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customXml/item1.xml" ContentType="application/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3.xml" ContentType="application/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u w:val="single"/>
        </w:rPr>
      </w:pPr>
      <w:r>
        <w:rPr>
          <w:rFonts w:ascii="Arial" w:hAnsi="Arial"/>
          <w:b/>
          <w:bCs/>
          <w:color w:val="auto"/>
          <w:sz w:val="20"/>
          <w:szCs w:val="20"/>
          <w:u w:val="single"/>
        </w:rPr>
        <w:t>ANEXO III DO EDITAL</w:t>
      </w:r>
    </w:p>
    <w:p>
      <w:pPr>
        <w:pStyle w:val="Normal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</w:r>
    </w:p>
    <w:p>
      <w:pPr>
        <w:pStyle w:val="Normal"/>
        <w:jc w:val="center"/>
        <w:rPr>
          <w:b/>
          <w:bCs/>
        </w:rPr>
      </w:pPr>
      <w:r>
        <w:rPr>
          <w:rFonts w:ascii="Arial" w:hAnsi="Arial"/>
          <w:b/>
          <w:bCs/>
          <w:sz w:val="20"/>
          <w:szCs w:val="20"/>
        </w:rPr>
        <w:t>MODELO DE PROPOSTA</w:t>
      </w:r>
    </w:p>
    <w:p>
      <w:pPr>
        <w:pStyle w:val="Normal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tbl>
      <w:tblPr>
        <w:tblW w:w="9645" w:type="dxa"/>
        <w:jc w:val="left"/>
        <w:tblInd w:w="47" w:type="dxa"/>
        <w:tblLayout w:type="fixed"/>
        <w:tblCellMar>
          <w:top w:w="55" w:type="dxa"/>
          <w:left w:w="45" w:type="dxa"/>
          <w:bottom w:w="55" w:type="dxa"/>
          <w:right w:w="55" w:type="dxa"/>
        </w:tblCellMar>
      </w:tblPr>
      <w:tblGrid>
        <w:gridCol w:w="6465"/>
        <w:gridCol w:w="1010"/>
        <w:gridCol w:w="2170"/>
      </w:tblGrid>
      <w:tr>
        <w:trPr/>
        <w:tc>
          <w:tcPr>
            <w:tcW w:w="964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IDENTIFICAÇÃO</w:t>
            </w:r>
          </w:p>
        </w:tc>
      </w:tr>
      <w:tr>
        <w:trPr/>
        <w:tc>
          <w:tcPr>
            <w:tcW w:w="964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Razão Social:</w:t>
            </w:r>
          </w:p>
        </w:tc>
      </w:tr>
      <w:tr>
        <w:trPr/>
        <w:tc>
          <w:tcPr>
            <w:tcW w:w="64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Endereço:</w:t>
            </w:r>
          </w:p>
        </w:tc>
        <w:tc>
          <w:tcPr>
            <w:tcW w:w="10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UF:</w:t>
            </w:r>
          </w:p>
        </w:tc>
        <w:tc>
          <w:tcPr>
            <w:tcW w:w="2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CEP:</w:t>
            </w:r>
          </w:p>
        </w:tc>
      </w:tr>
      <w:tr>
        <w:trPr/>
        <w:tc>
          <w:tcPr>
            <w:tcW w:w="964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Telefone:</w:t>
            </w:r>
          </w:p>
        </w:tc>
      </w:tr>
      <w:tr>
        <w:trPr/>
        <w:tc>
          <w:tcPr>
            <w:tcW w:w="964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E-mail:</w:t>
            </w:r>
          </w:p>
        </w:tc>
      </w:tr>
    </w:tbl>
    <w:p>
      <w:pPr>
        <w:pStyle w:val="Normal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tbl>
      <w:tblPr>
        <w:tblW w:w="9585" w:type="dxa"/>
        <w:jc w:val="left"/>
        <w:tblInd w:w="47" w:type="dxa"/>
        <w:tblLayout w:type="fixed"/>
        <w:tblCellMar>
          <w:top w:w="55" w:type="dxa"/>
          <w:left w:w="45" w:type="dxa"/>
          <w:bottom w:w="55" w:type="dxa"/>
          <w:right w:w="55" w:type="dxa"/>
        </w:tblCellMar>
      </w:tblPr>
      <w:tblGrid>
        <w:gridCol w:w="454"/>
        <w:gridCol w:w="2081"/>
        <w:gridCol w:w="735"/>
        <w:gridCol w:w="794"/>
        <w:gridCol w:w="796"/>
        <w:gridCol w:w="795"/>
        <w:gridCol w:w="960"/>
        <w:gridCol w:w="1080"/>
        <w:gridCol w:w="855"/>
        <w:gridCol w:w="1034"/>
      </w:tblGrid>
      <w:tr>
        <w:trPr/>
        <w:tc>
          <w:tcPr>
            <w:tcW w:w="4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eastAsia="Arial" w:cs="Arial" w:ascii="Arial" w:hAnsi="Arial"/>
                <w:b/>
                <w:bCs/>
                <w:sz w:val="14"/>
                <w:szCs w:val="14"/>
              </w:rPr>
              <w:t>ITEM</w:t>
            </w:r>
          </w:p>
        </w:tc>
        <w:tc>
          <w:tcPr>
            <w:tcW w:w="20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eastAsia="Arial" w:cs="Arial" w:ascii="Arial" w:hAnsi="Arial"/>
                <w:b/>
                <w:bCs/>
                <w:sz w:val="14"/>
                <w:szCs w:val="14"/>
              </w:rPr>
              <w:t>ESPECIFICAÇÃO</w:t>
            </w:r>
          </w:p>
        </w:tc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>CATSER</w:t>
            </w:r>
          </w:p>
        </w:tc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b/>
                <w:bCs/>
                <w:sz w:val="14"/>
                <w:szCs w:val="14"/>
              </w:rPr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>UNIDADE DE MEDIDA</w:t>
            </w:r>
          </w:p>
        </w:tc>
        <w:tc>
          <w:tcPr>
            <w:tcW w:w="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eastAsia="Arial" w:cs="Arial" w:ascii="Arial" w:hAnsi="Arial"/>
                <w:b/>
                <w:bCs/>
                <w:sz w:val="14"/>
                <w:szCs w:val="14"/>
              </w:rPr>
              <w:t>QTDE. DE POSTOS</w:t>
            </w:r>
          </w:p>
          <w:p>
            <w:pPr>
              <w:pStyle w:val="Contedodatabela"/>
              <w:widowControl w:val="false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eastAsia="Arial" w:cs="Arial" w:ascii="Arial" w:hAnsi="Arial"/>
                <w:b/>
                <w:bCs/>
                <w:sz w:val="14"/>
                <w:szCs w:val="14"/>
              </w:rPr>
              <w:t>[A]</w:t>
            </w:r>
          </w:p>
        </w:tc>
        <w:tc>
          <w:tcPr>
            <w:tcW w:w="7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eastAsia="Arial" w:cs="Arial" w:ascii="Arial" w:hAnsi="Arial"/>
                <w:b/>
                <w:bCs/>
                <w:sz w:val="14"/>
                <w:szCs w:val="14"/>
              </w:rPr>
              <w:t>QTDE. DE MESES</w:t>
            </w:r>
          </w:p>
          <w:p>
            <w:pPr>
              <w:pStyle w:val="Contedodatabela"/>
              <w:widowControl w:val="false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eastAsia="Arial" w:cs="Arial" w:ascii="Arial" w:hAnsi="Arial"/>
                <w:b/>
                <w:bCs/>
                <w:sz w:val="14"/>
                <w:szCs w:val="14"/>
              </w:rPr>
              <w:t>[B]</w:t>
            </w:r>
          </w:p>
        </w:tc>
        <w:tc>
          <w:tcPr>
            <w:tcW w:w="9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>QTDE. ADAPTADA</w:t>
            </w:r>
          </w:p>
          <w:p>
            <w:pPr>
              <w:pStyle w:val="Contedodatabela"/>
              <w:widowControl w:val="false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>[C = A x B]</w:t>
            </w:r>
            <w:r>
              <w:rPr>
                <w:rStyle w:val="Ncoradanotaderodap"/>
                <w:rFonts w:ascii="Arial" w:hAnsi="Arial"/>
                <w:b/>
                <w:bCs/>
                <w:sz w:val="14"/>
                <w:szCs w:val="14"/>
              </w:rPr>
              <w:footnoteReference w:id="2"/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eastAsia="Arial" w:cs="Arial" w:ascii="Arial" w:hAnsi="Arial"/>
                <w:b/>
                <w:bCs/>
                <w:sz w:val="14"/>
                <w:szCs w:val="14"/>
              </w:rPr>
              <w:t>VALOR UNITÁRIO</w:t>
            </w:r>
          </w:p>
          <w:p>
            <w:pPr>
              <w:pStyle w:val="Contedodatabela"/>
              <w:widowControl w:val="false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eastAsia="Arial" w:cs="Arial" w:ascii="Arial" w:hAnsi="Arial"/>
                <w:b/>
                <w:bCs/>
                <w:sz w:val="14"/>
                <w:szCs w:val="14"/>
              </w:rPr>
              <w:t>(MENSAL POR POSTO)</w:t>
            </w:r>
          </w:p>
          <w:p>
            <w:pPr>
              <w:pStyle w:val="Contedodatabela"/>
              <w:widowControl w:val="false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eastAsia="Arial" w:cs="Arial" w:ascii="Arial" w:hAnsi="Arial"/>
                <w:b/>
                <w:bCs/>
                <w:sz w:val="14"/>
                <w:szCs w:val="14"/>
              </w:rPr>
              <w:t>[D]</w:t>
            </w:r>
            <w:r>
              <w:rPr>
                <w:rStyle w:val="Ncoradanotaderodap"/>
                <w:rFonts w:eastAsia="Arial" w:cs="Arial" w:ascii="Arial" w:hAnsi="Arial"/>
                <w:b/>
                <w:bCs/>
                <w:sz w:val="14"/>
                <w:szCs w:val="14"/>
              </w:rPr>
              <w:footnoteReference w:id="3"/>
            </w:r>
          </w:p>
        </w:tc>
        <w:tc>
          <w:tcPr>
            <w:tcW w:w="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>VALOR MENSAL</w:t>
            </w:r>
          </w:p>
          <w:p>
            <w:pPr>
              <w:pStyle w:val="Contedodatabela"/>
              <w:widowControl w:val="false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>[E = A x D]</w:t>
            </w:r>
            <w:r>
              <w:rPr>
                <w:rStyle w:val="Ncoradanotaderodap"/>
                <w:rFonts w:ascii="Arial" w:hAnsi="Arial"/>
                <w:b/>
                <w:bCs/>
                <w:sz w:val="14"/>
                <w:szCs w:val="14"/>
              </w:rPr>
              <w:footnoteReference w:id="4"/>
            </w:r>
          </w:p>
        </w:tc>
        <w:tc>
          <w:tcPr>
            <w:tcW w:w="10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ind w:left="0" w:right="0" w:hanging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>VALOR TOTAL</w:t>
            </w:r>
          </w:p>
          <w:p>
            <w:pPr>
              <w:pStyle w:val="Normal"/>
              <w:widowControl w:val="false"/>
              <w:suppressAutoHyphens w:val="true"/>
              <w:spacing w:lineRule="auto" w:line="312" w:before="0" w:after="0"/>
              <w:ind w:left="0" w:right="0" w:hanging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>(60 MESES)</w:t>
            </w:r>
          </w:p>
          <w:p>
            <w:pPr>
              <w:pStyle w:val="Normal"/>
              <w:widowControl w:val="false"/>
              <w:suppressAutoHyphens w:val="true"/>
              <w:spacing w:lineRule="auto" w:line="312" w:before="0" w:after="0"/>
              <w:ind w:left="0" w:right="0" w:hanging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sz w:val="14"/>
                <w:szCs w:val="14"/>
              </w:rPr>
              <w:t>[F = C x D ou F = B x E]</w:t>
            </w:r>
            <w:r>
              <w:rPr>
                <w:rStyle w:val="Ncoradanotaderodap"/>
                <w:rFonts w:ascii="Arial" w:hAnsi="Arial"/>
                <w:b/>
                <w:bCs/>
                <w:sz w:val="14"/>
                <w:szCs w:val="14"/>
              </w:rPr>
              <w:footnoteReference w:id="5"/>
            </w:r>
          </w:p>
        </w:tc>
      </w:tr>
      <w:tr>
        <w:trPr/>
        <w:tc>
          <w:tcPr>
            <w:tcW w:w="4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Contedodatabela"/>
              <w:widowControl w:val="false"/>
              <w:jc w:val="center"/>
              <w:rPr>
                <w:sz w:val="14"/>
                <w:szCs w:val="14"/>
              </w:rPr>
            </w:pPr>
            <w:r>
              <w:rPr>
                <w:rFonts w:eastAsia="Arial" w:cs="Arial" w:ascii="Arial" w:hAnsi="Arial"/>
                <w:sz w:val="14"/>
                <w:szCs w:val="14"/>
              </w:rPr>
              <w:t>1</w:t>
            </w:r>
          </w:p>
        </w:tc>
        <w:tc>
          <w:tcPr>
            <w:tcW w:w="20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 w:eastAsia="Arial" w:cs="Arial"/>
                <w:sz w:val="14"/>
                <w:szCs w:val="14"/>
              </w:rPr>
            </w:pPr>
            <w:r>
              <w:rPr>
                <w:rFonts w:eastAsia="Arial" w:cs="Arial" w:ascii="Arial" w:hAnsi="Arial"/>
                <w:sz w:val="14"/>
                <w:szCs w:val="14"/>
              </w:rPr>
            </w:r>
          </w:p>
        </w:tc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 w:eastAsia="Arial" w:cs="Arial"/>
                <w:sz w:val="14"/>
                <w:szCs w:val="14"/>
              </w:rPr>
            </w:pPr>
            <w:r>
              <w:rPr>
                <w:rFonts w:eastAsia="Arial" w:cs="Arial" w:ascii="Arial" w:hAnsi="Arial"/>
                <w:sz w:val="14"/>
                <w:szCs w:val="14"/>
              </w:rPr>
              <w:t>5380</w:t>
            </w:r>
          </w:p>
        </w:tc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ind w:left="0" w:right="0" w:hanging="0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Posto</w:t>
            </w:r>
          </w:p>
        </w:tc>
        <w:tc>
          <w:tcPr>
            <w:tcW w:w="79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ind w:left="0" w:right="0" w:hanging="0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 w:eastAsia="Arial" w:cs="Arial"/>
                <w:sz w:val="14"/>
                <w:szCs w:val="14"/>
              </w:rPr>
            </w:pPr>
            <w:r>
              <w:rPr>
                <w:rFonts w:eastAsia="Arial" w:cs="Arial" w:ascii="Arial" w:hAnsi="Arial"/>
                <w:sz w:val="14"/>
                <w:szCs w:val="14"/>
              </w:rPr>
              <w:t>60</w:t>
            </w:r>
          </w:p>
        </w:tc>
        <w:tc>
          <w:tcPr>
            <w:tcW w:w="9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 w:eastAsia="Arial" w:cs="Arial"/>
                <w:sz w:val="14"/>
                <w:szCs w:val="14"/>
              </w:rPr>
            </w:pPr>
            <w:r>
              <w:rPr>
                <w:rFonts w:eastAsia="Arial" w:cs="Arial" w:ascii="Arial" w:hAnsi="Arial"/>
                <w:sz w:val="14"/>
                <w:szCs w:val="14"/>
              </w:rPr>
              <w:t>240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 w:eastAsia="Arial" w:cs="Arial"/>
                <w:sz w:val="14"/>
                <w:szCs w:val="14"/>
              </w:rPr>
            </w:pPr>
            <w:r>
              <w:rPr>
                <w:rFonts w:eastAsia="Arial" w:cs="Arial" w:ascii="Arial" w:hAnsi="Arial"/>
                <w:sz w:val="14"/>
                <w:szCs w:val="14"/>
              </w:rPr>
            </w:r>
          </w:p>
        </w:tc>
        <w:tc>
          <w:tcPr>
            <w:tcW w:w="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 w:eastAsia="Arial" w:cs="Arial"/>
                <w:sz w:val="14"/>
                <w:szCs w:val="14"/>
              </w:rPr>
            </w:pPr>
            <w:r>
              <w:rPr>
                <w:rFonts w:eastAsia="Arial" w:cs="Arial" w:ascii="Arial" w:hAnsi="Arial"/>
                <w:sz w:val="14"/>
                <w:szCs w:val="14"/>
              </w:rPr>
            </w:r>
          </w:p>
        </w:tc>
        <w:tc>
          <w:tcPr>
            <w:tcW w:w="10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12" w:before="0" w:after="0"/>
              <w:ind w:left="0" w:right="0" w:hanging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</w:tr>
      <w:tr>
        <w:trPr/>
        <w:tc>
          <w:tcPr>
            <w:tcW w:w="8550" w:type="dxa"/>
            <w:gridSpan w:val="9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Contedodatabela"/>
              <w:widowControl w:val="false"/>
              <w:jc w:val="right"/>
              <w:rPr>
                <w:sz w:val="14"/>
                <w:szCs w:val="14"/>
              </w:rPr>
            </w:pPr>
            <w:r>
              <w:rPr>
                <w:rFonts w:eastAsia="Arial" w:cs="Arial" w:ascii="Arial" w:hAnsi="Arial"/>
                <w:b/>
                <w:bCs/>
                <w:sz w:val="14"/>
                <w:szCs w:val="14"/>
              </w:rPr>
              <w:t>VALOR GLOBAL DA PROPOSTA</w:t>
            </w:r>
          </w:p>
        </w:tc>
        <w:tc>
          <w:tcPr>
            <w:tcW w:w="10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</w:tcPr>
          <w:p>
            <w:pPr>
              <w:pStyle w:val="Contedodatabela"/>
              <w:widowControl w:val="false"/>
              <w:jc w:val="center"/>
              <w:rPr>
                <w:rFonts w:ascii="Arial" w:hAnsi="Arial" w:eastAsia="Arial" w:cs="Arial"/>
                <w:sz w:val="14"/>
                <w:szCs w:val="14"/>
              </w:rPr>
            </w:pPr>
            <w:r>
              <w:rPr>
                <w:rFonts w:eastAsia="Arial" w:cs="Arial" w:ascii="Arial" w:hAnsi="Arial"/>
                <w:sz w:val="14"/>
                <w:szCs w:val="14"/>
              </w:rPr>
            </w:r>
          </w:p>
        </w:tc>
      </w:tr>
    </w:tbl>
    <w:p>
      <w:pPr>
        <w:pStyle w:val="Normal"/>
        <w:jc w:val="both"/>
        <w:rPr>
          <w:rFonts w:ascii="Arial" w:hAnsi="Arial"/>
          <w:i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Valor Global por extenso: _________________________________________________________________</w:t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Validade da Proposta (mínimo de 60 dias): ___________________________________________________</w:t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Indicação dos sindicatos, acordos, convenções ou dissídios coletivos de trabalho: _____________________</w:t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tbl>
      <w:tblPr>
        <w:tblW w:w="9645" w:type="dxa"/>
        <w:jc w:val="left"/>
        <w:tblInd w:w="47" w:type="dxa"/>
        <w:tblLayout w:type="fixed"/>
        <w:tblCellMar>
          <w:top w:w="55" w:type="dxa"/>
          <w:left w:w="45" w:type="dxa"/>
          <w:bottom w:w="55" w:type="dxa"/>
          <w:right w:w="55" w:type="dxa"/>
        </w:tblCellMar>
      </w:tblPr>
      <w:tblGrid>
        <w:gridCol w:w="9645"/>
      </w:tblGrid>
      <w:tr>
        <w:trPr/>
        <w:tc>
          <w:tcPr>
            <w:tcW w:w="9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Dados Bancários para pagamento</w:t>
            </w:r>
          </w:p>
        </w:tc>
      </w:tr>
      <w:tr>
        <w:trPr/>
        <w:tc>
          <w:tcPr>
            <w:tcW w:w="9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Banco:</w:t>
            </w:r>
          </w:p>
        </w:tc>
      </w:tr>
      <w:tr>
        <w:trPr/>
        <w:tc>
          <w:tcPr>
            <w:tcW w:w="9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Número da Conta:</w:t>
            </w:r>
          </w:p>
        </w:tc>
      </w:tr>
      <w:tr>
        <w:trPr/>
        <w:tc>
          <w:tcPr>
            <w:tcW w:w="96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Agência:</w:t>
            </w:r>
          </w:p>
        </w:tc>
      </w:tr>
    </w:tbl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Nome do representante legal: _____________________________________________________________</w:t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N° da cédula de identidade e órgão emitente: _________________________________________________</w:t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Telefone/fax/e-mail para contato: ___________________________________________________________</w:t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__________________,______de_____________de______________</w:t>
      </w:r>
    </w:p>
    <w:p>
      <w:pPr>
        <w:pStyle w:val="Normal"/>
        <w:jc w:val="center"/>
        <w:rPr/>
      </w:pPr>
      <w:r>
        <w:rPr>
          <w:rFonts w:ascii="Arial" w:hAnsi="Arial"/>
          <w:sz w:val="20"/>
          <w:szCs w:val="20"/>
        </w:rPr>
        <w:t>Assinatura do representante da empresa</w:t>
      </w:r>
    </w:p>
    <w:sectPr>
      <w:footnotePr>
        <w:numFmt w:val="decimal"/>
      </w:footnote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taderodap"/>
        <w:widowControl w:val="false"/>
        <w:jc w:val="both"/>
        <w:rPr>
          <w:rFonts w:ascii="Arial" w:hAnsi="Arial"/>
          <w:i/>
          <w:i/>
          <w:iCs/>
          <w:sz w:val="16"/>
          <w:szCs w:val="16"/>
        </w:rPr>
      </w:pPr>
      <w:r>
        <w:rPr>
          <w:rStyle w:val="Caracteresdenotaderodap"/>
        </w:rPr>
        <w:footnoteRef/>
      </w:r>
      <w:r>
        <w:rPr>
          <w:rFonts w:ascii="Arial" w:hAnsi="Arial"/>
          <w:i/>
          <w:iCs/>
          <w:sz w:val="16"/>
          <w:szCs w:val="16"/>
        </w:rPr>
        <w:tab/>
        <w:t xml:space="preserve">A </w:t>
      </w:r>
      <w:r>
        <w:rPr>
          <w:rFonts w:ascii="Arial" w:hAnsi="Arial"/>
          <w:b/>
          <w:bCs/>
          <w:i/>
          <w:iCs/>
          <w:sz w:val="16"/>
          <w:szCs w:val="16"/>
          <w:u w:val="none"/>
        </w:rPr>
        <w:t>quantidade adaptada</w:t>
      </w:r>
      <w:r>
        <w:rPr>
          <w:rFonts w:ascii="Arial" w:hAnsi="Arial"/>
          <w:i/>
          <w:iCs/>
          <w:sz w:val="16"/>
          <w:szCs w:val="16"/>
        </w:rPr>
        <w:t xml:space="preserve"> (Coluna “C”) é equivalente à quantidade de postos (Coluna “A”), multiplicada pela quantidade de meses da duração inicial do contrato (Coluna “B”).</w:t>
      </w:r>
    </w:p>
  </w:footnote>
  <w:footnote w:id="3">
    <w:p>
      <w:pPr>
        <w:pStyle w:val="Notaderodap"/>
        <w:widowControl w:val="false"/>
        <w:jc w:val="both"/>
        <w:rPr>
          <w:rFonts w:ascii="Arial" w:hAnsi="Arial"/>
          <w:i/>
          <w:i/>
          <w:iCs/>
          <w:sz w:val="16"/>
          <w:szCs w:val="16"/>
        </w:rPr>
      </w:pPr>
      <w:r>
        <w:rPr>
          <w:rStyle w:val="Caracteresdenotaderodap"/>
        </w:rPr>
        <w:footnoteRef/>
      </w:r>
      <w:r>
        <w:rPr>
          <w:rFonts w:ascii="Arial" w:hAnsi="Arial"/>
          <w:i/>
          <w:iCs/>
          <w:sz w:val="16"/>
          <w:szCs w:val="16"/>
        </w:rPr>
        <w:tab/>
        <w:t xml:space="preserve">O </w:t>
      </w:r>
      <w:r>
        <w:rPr>
          <w:rFonts w:ascii="Arial" w:hAnsi="Arial"/>
          <w:b/>
          <w:bCs/>
          <w:i/>
          <w:iCs/>
          <w:sz w:val="16"/>
          <w:szCs w:val="16"/>
        </w:rPr>
        <w:t>valor unitário</w:t>
      </w:r>
      <w:r>
        <w:rPr>
          <w:rFonts w:ascii="Arial" w:hAnsi="Arial"/>
          <w:i/>
          <w:iCs/>
          <w:sz w:val="16"/>
          <w:szCs w:val="16"/>
        </w:rPr>
        <w:t xml:space="preserve"> (Coluna “D”) é igual ao valor mensal por posto.</w:t>
      </w:r>
    </w:p>
  </w:footnote>
  <w:footnote w:id="4">
    <w:p>
      <w:pPr>
        <w:pStyle w:val="Notaderodap"/>
        <w:widowControl w:val="false"/>
        <w:jc w:val="both"/>
        <w:rPr>
          <w:rFonts w:ascii="Arial" w:hAnsi="Arial"/>
          <w:i/>
          <w:i/>
          <w:iCs/>
          <w:sz w:val="16"/>
          <w:szCs w:val="16"/>
        </w:rPr>
      </w:pPr>
      <w:r>
        <w:rPr>
          <w:rStyle w:val="Caracteresdenotaderodap"/>
        </w:rPr>
        <w:footnoteRef/>
      </w:r>
      <w:r>
        <w:rPr>
          <w:rFonts w:ascii="Arial" w:hAnsi="Arial"/>
          <w:i/>
          <w:iCs/>
          <w:sz w:val="16"/>
          <w:szCs w:val="16"/>
        </w:rPr>
        <w:tab/>
        <w:t xml:space="preserve">O </w:t>
      </w:r>
      <w:r>
        <w:rPr>
          <w:rFonts w:ascii="Arial" w:hAnsi="Arial"/>
          <w:b/>
          <w:bCs/>
          <w:i/>
          <w:iCs/>
          <w:sz w:val="16"/>
          <w:szCs w:val="16"/>
        </w:rPr>
        <w:t>valor mensal</w:t>
      </w:r>
      <w:r>
        <w:rPr>
          <w:rFonts w:ascii="Arial" w:hAnsi="Arial"/>
          <w:i/>
          <w:iCs/>
          <w:sz w:val="16"/>
          <w:szCs w:val="16"/>
        </w:rPr>
        <w:t xml:space="preserve"> (Coluna “E”) é igual à quantidade de postos (Coluna “A”), multiplicada pelo valor unitário (Coluna “D”).</w:t>
      </w:r>
    </w:p>
  </w:footnote>
  <w:footnote w:id="5">
    <w:p>
      <w:pPr>
        <w:pStyle w:val="Notaderodap"/>
        <w:widowControl w:val="false"/>
        <w:jc w:val="both"/>
        <w:rPr>
          <w:rFonts w:ascii="Arial" w:hAnsi="Arial"/>
          <w:i/>
          <w:i/>
          <w:iCs/>
          <w:sz w:val="16"/>
          <w:szCs w:val="16"/>
        </w:rPr>
      </w:pPr>
      <w:r>
        <w:rPr>
          <w:rStyle w:val="Caracteresdenotaderodap"/>
        </w:rPr>
        <w:footnoteRef/>
      </w:r>
      <w:r>
        <w:rPr>
          <w:rFonts w:ascii="Arial" w:hAnsi="Arial"/>
          <w:i/>
          <w:iCs/>
          <w:sz w:val="16"/>
          <w:szCs w:val="16"/>
        </w:rPr>
        <w:tab/>
        <w:t xml:space="preserve">O </w:t>
      </w:r>
      <w:r>
        <w:rPr>
          <w:rFonts w:ascii="Arial" w:hAnsi="Arial"/>
          <w:b/>
          <w:bCs/>
          <w:i/>
          <w:iCs/>
          <w:sz w:val="16"/>
          <w:szCs w:val="16"/>
        </w:rPr>
        <w:t>valor total</w:t>
      </w:r>
      <w:r>
        <w:rPr>
          <w:rFonts w:ascii="Arial" w:hAnsi="Arial"/>
          <w:i/>
          <w:iCs/>
          <w:sz w:val="16"/>
          <w:szCs w:val="16"/>
        </w:rPr>
        <w:t xml:space="preserve"> (Coluna “F”) para a duração inicial do contrato, de 60 (sessenta) meses, é equivalente à quantidade adaptada (Coluna “C”), multiplicada pelo valor unitário (Coluna “D”) ou é igual à quantidade de meses (Coluna “B”), multiplicada pelo valor mensal (Coluna “E”).</w:t>
      </w:r>
    </w:p>
  </w:footnote>
</w:footnotes>
</file>

<file path=word/settings.xml><?xml version="1.0" encoding="utf-8"?>
<w:settings xmlns:w="http://schemas.openxmlformats.org/wordprocessingml/2006/main">
  <w:zoom w:percent="100"/>
  <w:defaultTabStop w:val="709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SimSun" w:cs="Lucida Sans"/>
      <w:color w:val="00000A"/>
      <w:kern w:val="0"/>
      <w:sz w:val="24"/>
      <w:szCs w:val="24"/>
      <w:lang w:val="pt-BR" w:eastAsia="zh-CN" w:bidi="hi-IN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Ncoradanotaderodap">
    <w:name w:val="Footnote Reference"/>
    <w:rPr>
      <w:vertAlign w:val="superscript"/>
    </w:rPr>
  </w:style>
  <w:style w:type="character" w:styleId="Caracteresdenotadefim">
    <w:name w:val="Caracteres de nota de fim"/>
    <w:qFormat/>
    <w:rPr/>
  </w:style>
  <w:style w:type="character" w:styleId="Ncoradanotadefim">
    <w:name w:val="Endnote Reference"/>
    <w:rPr>
      <w:vertAlign w:val="superscript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Notaderodap">
    <w:name w:val="Footnote Text"/>
    <w:basedOn w:val="Normal"/>
    <w:pPr>
      <w:suppressLineNumbers/>
      <w:ind w:left="340" w:hanging="340"/>
    </w:pPr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customXml" Target="../customXml/item1.xml"/><Relationship Id="rId6" Type="http://schemas.openxmlformats.org/officeDocument/2006/relationships/customXml" Target="../customXml/item2.xml"/><Relationship Id="rId7" Type="http://schemas.openxmlformats.org/officeDocument/2006/relationships/customXml" Target="../customXml/item3.xml"/>
</Relationships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1915563-1e63-410d-974b-28645d502fc9" xsi:nil="true"/>
    <lcf76f155ced4ddcb4097134ff3c332f xmlns="4dd17150-3e7d-454f-81dd-1ae6b936144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570ABEA7A2A1949B2F8190BE8038081" ma:contentTypeVersion="18" ma:contentTypeDescription="Crie um novo documento." ma:contentTypeScope="" ma:versionID="94cf9ae0135e1071b5442e647f702b5f">
  <xsd:schema xmlns:xsd="http://www.w3.org/2001/XMLSchema" xmlns:xs="http://www.w3.org/2001/XMLSchema" xmlns:p="http://schemas.microsoft.com/office/2006/metadata/properties" xmlns:ns2="4dd17150-3e7d-454f-81dd-1ae6b9361446" xmlns:ns3="31915563-1e63-410d-974b-28645d502fc9" targetNamespace="http://schemas.microsoft.com/office/2006/metadata/properties" ma:root="true" ma:fieldsID="1d77419dd5deeacaf565cb22eef19d52" ns2:_="" ns3:_="">
    <xsd:import namespace="4dd17150-3e7d-454f-81dd-1ae6b9361446"/>
    <xsd:import namespace="31915563-1e63-410d-974b-28645d502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17150-3e7d-454f-81dd-1ae6b9361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915563-1e63-410d-974b-28645d502fc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3cb0c1-94e0-4047-bd8f-10d12f1fd94f}" ma:internalName="TaxCatchAll" ma:showField="CatchAllData" ma:web="31915563-1e63-410d-974b-28645d502f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4F8676-F4D8-41D6-A471-C7907CECBB78}"/>
</file>

<file path=customXml/itemProps2.xml><?xml version="1.0" encoding="utf-8"?>
<ds:datastoreItem xmlns:ds="http://schemas.openxmlformats.org/officeDocument/2006/customXml" ds:itemID="{A7D64A5E-0F73-4A9A-A08B-FB8C98C197CA}"/>
</file>

<file path=customXml/itemProps3.xml><?xml version="1.0" encoding="utf-8"?>
<ds:datastoreItem xmlns:ds="http://schemas.openxmlformats.org/officeDocument/2006/customXml" ds:itemID="{A65ED3CE-100D-48FC-AC9E-91F7BF3BA763}"/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33</TotalTime>
  <Application>LibreOffice/7.5.9.2$Windows_X86_64 LibreOffice_project/cdeefe45c17511d326101eed8008ac4092f278a9</Application>
  <AppVersion>15.0000</AppVersion>
  <Pages>1</Pages>
  <Words>230</Words>
  <Characters>1505</Characters>
  <CharactersWithSpaces>1685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2021-09-28T14:29:42Z</dcterms:created>
  <dc:creator/>
  <dc:description/>
  <dc:language>pt-BR</dc:language>
  <cp:lastModifiedBy/>
  <dcterms:modified xsi:type="dcterms:W3CDTF">2024-03-11T09:07:24Z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0x010100B570ABEA7A2A1949B2F8190BE8038081</vt:lpwstr>
  </property>
  <property fmtid="{D5CDD505-2E9C-101B-9397-08002B2CF9AE}" pid="3" name="LinksUpToDate">
    <vt:bool>0</vt:bool>
  </property>
  <property fmtid="{D5CDD505-2E9C-101B-9397-08002B2CF9AE}" pid="4" name="MediaServiceImageTags">
    <vt:lpwstr/>
  </property>
</Properties>
</file>